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B6" w:rsidRPr="009C2FB6" w:rsidRDefault="009C2FB6">
      <w:r w:rsidRPr="009C2FB6">
        <w:object w:dxaOrig="9638" w:dyaOrig="1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85.5pt" o:ole="">
            <v:imagedata r:id="rId5" o:title=""/>
          </v:shape>
          <o:OLEObject Type="Embed" ProgID="Word.Document.12" ShapeID="_x0000_i1025" DrawAspect="Content" ObjectID="_1524302961" r:id="rId6">
            <o:FieldCodes>\s</o:FieldCodes>
          </o:OLEObject>
        </w:object>
      </w:r>
    </w:p>
    <w:p w:rsidR="00885069" w:rsidRDefault="00885069">
      <w:bookmarkStart w:id="0" w:name="_GoBack"/>
      <w:bookmarkEnd w:id="0"/>
    </w:p>
    <w:p w:rsidR="009C2FB6" w:rsidRDefault="009C2FB6"/>
    <w:p w:rsidR="009C2FB6" w:rsidRDefault="009C2FB6"/>
    <w:p w:rsidR="009C2FB6" w:rsidRDefault="009C2FB6"/>
    <w:p w:rsidR="009C2FB6" w:rsidRDefault="009C2FB6" w:rsidP="009C2FB6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</w:t>
      </w:r>
    </w:p>
    <w:p w:rsidR="009C2FB6" w:rsidRDefault="009C2FB6" w:rsidP="009C2FB6">
      <w:pPr>
        <w:jc w:val="center"/>
        <w:rPr>
          <w:sz w:val="24"/>
          <w:szCs w:val="24"/>
        </w:rPr>
      </w:pPr>
    </w:p>
    <w:p w:rsidR="009C2FB6" w:rsidRDefault="009C2FB6" w:rsidP="009C2F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.……………………..PRESIDENTE/COMPONENTE </w:t>
      </w:r>
      <w:proofErr w:type="spellStart"/>
      <w:r>
        <w:rPr>
          <w:sz w:val="24"/>
          <w:szCs w:val="24"/>
        </w:rPr>
        <w:t>dellla</w:t>
      </w:r>
      <w:proofErr w:type="spellEnd"/>
      <w:r>
        <w:rPr>
          <w:sz w:val="24"/>
          <w:szCs w:val="24"/>
        </w:rPr>
        <w:t xml:space="preserve"> Commissione  n° ……………… dichiara sotto la propria </w:t>
      </w:r>
      <w:proofErr w:type="spellStart"/>
      <w:r>
        <w:rPr>
          <w:sz w:val="24"/>
          <w:szCs w:val="24"/>
        </w:rPr>
        <w:t>responabilità</w:t>
      </w:r>
      <w:proofErr w:type="spellEnd"/>
      <w:r>
        <w:rPr>
          <w:sz w:val="24"/>
          <w:szCs w:val="24"/>
        </w:rPr>
        <w:t>:</w:t>
      </w:r>
    </w:p>
    <w:p w:rsidR="009C2FB6" w:rsidRDefault="009C2FB6" w:rsidP="009C2FB6">
      <w:pPr>
        <w:spacing w:line="360" w:lineRule="auto"/>
        <w:jc w:val="both"/>
        <w:rPr>
          <w:sz w:val="24"/>
          <w:szCs w:val="24"/>
        </w:rPr>
      </w:pPr>
    </w:p>
    <w:p w:rsidR="009C2FB6" w:rsidRPr="009C2FB6" w:rsidRDefault="009C2FB6" w:rsidP="009C2FB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2FB6">
        <w:rPr>
          <w:sz w:val="24"/>
          <w:szCs w:val="24"/>
        </w:rPr>
        <w:t xml:space="preserve">Di non aver vincoli di </w:t>
      </w:r>
      <w:proofErr w:type="gramStart"/>
      <w:r w:rsidRPr="009C2FB6">
        <w:rPr>
          <w:sz w:val="24"/>
          <w:szCs w:val="24"/>
        </w:rPr>
        <w:t>parentela ,</w:t>
      </w:r>
      <w:proofErr w:type="gramEnd"/>
      <w:r w:rsidRPr="009C2FB6">
        <w:rPr>
          <w:sz w:val="24"/>
          <w:szCs w:val="24"/>
        </w:rPr>
        <w:t xml:space="preserve"> di coniugio ed affinità entro il 4° grado con i candidati.</w:t>
      </w:r>
    </w:p>
    <w:p w:rsidR="009C2FB6" w:rsidRDefault="009C2FB6" w:rsidP="009C2FB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non sussistono situazioni di incompatibilità e inopportunità ai sensi degli artt. 51 e 52 del CPC.</w:t>
      </w:r>
    </w:p>
    <w:p w:rsidR="009C2FB6" w:rsidRDefault="009C2FB6" w:rsidP="009C2FB6">
      <w:pPr>
        <w:spacing w:line="360" w:lineRule="auto"/>
        <w:jc w:val="both"/>
        <w:rPr>
          <w:sz w:val="24"/>
          <w:szCs w:val="24"/>
        </w:rPr>
      </w:pPr>
    </w:p>
    <w:p w:rsidR="009C2FB6" w:rsidRDefault="009C2FB6" w:rsidP="009C2FB6">
      <w:pPr>
        <w:spacing w:line="360" w:lineRule="auto"/>
        <w:jc w:val="both"/>
        <w:rPr>
          <w:sz w:val="24"/>
          <w:szCs w:val="24"/>
        </w:rPr>
      </w:pPr>
    </w:p>
    <w:p w:rsidR="009C2FB6" w:rsidRDefault="009C2FB6" w:rsidP="009C2FB6">
      <w:pPr>
        <w:spacing w:line="360" w:lineRule="auto"/>
        <w:jc w:val="both"/>
        <w:rPr>
          <w:sz w:val="24"/>
          <w:szCs w:val="24"/>
        </w:rPr>
      </w:pPr>
    </w:p>
    <w:p w:rsidR="009C2FB6" w:rsidRDefault="009C2FB6" w:rsidP="009C2FB6">
      <w:pPr>
        <w:spacing w:line="360" w:lineRule="auto"/>
        <w:jc w:val="both"/>
        <w:rPr>
          <w:sz w:val="24"/>
          <w:szCs w:val="24"/>
        </w:rPr>
      </w:pPr>
    </w:p>
    <w:p w:rsidR="009C2FB6" w:rsidRDefault="009C2FB6" w:rsidP="009C2FB6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9C2FB6" w:rsidRPr="009C2FB6" w:rsidRDefault="009C2FB6" w:rsidP="009C2FB6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9C2FB6" w:rsidRPr="009C2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77927"/>
    <w:multiLevelType w:val="hybridMultilevel"/>
    <w:tmpl w:val="74C634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6"/>
    <w:rsid w:val="002956E2"/>
    <w:rsid w:val="00885069"/>
    <w:rsid w:val="009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9D5A0-6D84-4B2B-BBD8-BC41027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2F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2016-05-09T10:36:00Z</cp:lastPrinted>
  <dcterms:created xsi:type="dcterms:W3CDTF">2016-05-09T10:27:00Z</dcterms:created>
  <dcterms:modified xsi:type="dcterms:W3CDTF">2016-05-09T10:43:00Z</dcterms:modified>
</cp:coreProperties>
</file>